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5C" w:rsidRDefault="00F55D5C" w:rsidP="00F55D5C">
      <w:pPr>
        <w:pBdr>
          <w:bottom w:val="single" w:sz="4" w:space="1" w:color="auto"/>
        </w:pBdr>
        <w:tabs>
          <w:tab w:val="right" w:pos="9000"/>
        </w:tabs>
      </w:pPr>
      <w:bookmarkStart w:id="0" w:name="_GoBack"/>
      <w:bookmarkEnd w:id="0"/>
      <w:r>
        <w:t>21 Sept 2016</w:t>
      </w:r>
      <w:r w:rsidRPr="00A60028">
        <w:tab/>
        <w:t>1:30</w:t>
      </w:r>
    </w:p>
    <w:p w:rsidR="00F55D5C" w:rsidRDefault="00F55D5C" w:rsidP="00F55D5C"/>
    <w:p w:rsidR="00F55D5C" w:rsidRDefault="00F55D5C" w:rsidP="00F55D5C">
      <w:pPr>
        <w:pStyle w:val="Heading1"/>
      </w:pPr>
      <w:smartTag w:uri="urn:schemas-microsoft-com:office:smarttags" w:element="place">
        <w:r w:rsidRPr="00A60028">
          <w:t>School District</w:t>
        </w:r>
      </w:smartTag>
      <w:r w:rsidRPr="00A60028">
        <w:t xml:space="preserve"> Organization</w:t>
      </w:r>
    </w:p>
    <w:p w:rsidR="00F55D5C" w:rsidRDefault="00F55D5C" w:rsidP="00F55D5C">
      <w:pPr>
        <w:pStyle w:val="Heading2"/>
        <w:rPr>
          <w:b w:val="0"/>
          <w:spacing w:val="-2"/>
        </w:rPr>
      </w:pPr>
      <w:r>
        <w:t>School District Philosophy</w:t>
      </w:r>
      <w:r>
        <w:rPr>
          <w:spacing w:val="-2"/>
          <w:u w:val="none"/>
        </w:rPr>
        <w:t xml:space="preserve"> </w:t>
      </w:r>
    </w:p>
    <w:p w:rsidR="00F55D5C" w:rsidRDefault="00F55D5C" w:rsidP="00F55D5C">
      <w:pPr>
        <w:pStyle w:val="BodyText"/>
      </w:pPr>
      <w:bookmarkStart w:id="1" w:name="Sec166X"/>
      <w:r>
        <w:t xml:space="preserve">The </w:t>
      </w:r>
      <w:smartTag w:uri="urn:schemas-microsoft-com:office:smarttags" w:element="place">
        <w:r>
          <w:t>School District</w:t>
        </w:r>
      </w:smartTag>
      <w:r>
        <w:t>, in an active partnership with parents and community, will promote excellence in a caring environment in which all students learn and grow. This partnership shall empower all students to develop a strong self-esteem and to become responsible learners and decision-makers. The School District is committed to developing and using a visionary and innovative curriculum, a knowledgeable and dedicated staff, and sound fiscal and management practices.</w:t>
      </w:r>
      <w:bookmarkEnd w:id="1"/>
    </w:p>
    <w:p w:rsidR="00F55D5C" w:rsidRDefault="00F55D5C" w:rsidP="00F55D5C">
      <w:pPr>
        <w:pStyle w:val="CROSSREF"/>
      </w:pPr>
      <w:r>
        <w:t>CROSS REF:</w:t>
      </w:r>
      <w:r>
        <w:tab/>
        <w:t>2:10 (</w:t>
      </w:r>
      <w:smartTag w:uri="urn:schemas-microsoft-com:office:smarttags" w:element="place">
        <w:r>
          <w:t>School District</w:t>
        </w:r>
      </w:smartTag>
      <w:r>
        <w:t xml:space="preserve"> Governance), 3:10 (Goals and Objectives), 6:10 (Educational Philosophy and Objectives)</w:t>
      </w:r>
    </w:p>
    <w:p w:rsidR="00AD3CAF" w:rsidRPr="00A176A6" w:rsidRDefault="00AD3CAF" w:rsidP="00A176A6"/>
    <w:sectPr w:rsidR="00AD3CAF" w:rsidRPr="00A176A6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F55D5C">
    <w:pPr>
      <w:pStyle w:val="Footer"/>
      <w:tabs>
        <w:tab w:val="clear" w:pos="4320"/>
        <w:tab w:val="clear" w:pos="8640"/>
        <w:tab w:val="right" w:pos="9000"/>
      </w:tabs>
    </w:pPr>
  </w:p>
  <w:p w:rsidR="00890FDB" w:rsidRDefault="00F55D5C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F55D5C" w:rsidP="00744161">
    <w:pPr>
      <w:keepLines/>
      <w:jc w:val="center"/>
      <w:rPr>
        <w:sz w:val="16"/>
      </w:rPr>
    </w:pPr>
    <w:r>
      <w:rPr>
        <w:sz w:val="16"/>
      </w:rPr>
      <w:t>©</w:t>
    </w:r>
    <w:r>
      <w:rPr>
        <w:sz w:val="16"/>
      </w:rPr>
      <w:t xml:space="preserve">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F55D5C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F55D5C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B4B"/>
    <w:multiLevelType w:val="singleLevel"/>
    <w:tmpl w:val="31223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3780CBF"/>
    <w:multiLevelType w:val="singleLevel"/>
    <w:tmpl w:val="F95856BE"/>
    <w:lvl w:ilvl="0">
      <w:start w:val="7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337C660A"/>
    <w:multiLevelType w:val="multi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3" w15:restartNumberingAfterBreak="0">
    <w:nsid w:val="3B6252B5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3D157D6C"/>
    <w:multiLevelType w:val="hybridMultilevel"/>
    <w:tmpl w:val="F87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37A"/>
    <w:multiLevelType w:val="singleLevel"/>
    <w:tmpl w:val="A59E4E6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43781849"/>
    <w:multiLevelType w:val="hybridMultilevel"/>
    <w:tmpl w:val="BD3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79E5"/>
    <w:multiLevelType w:val="singleLevel"/>
    <w:tmpl w:val="3B48C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F9E6E19"/>
    <w:multiLevelType w:val="singleLevel"/>
    <w:tmpl w:val="96663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2AA645D"/>
    <w:multiLevelType w:val="hybridMultilevel"/>
    <w:tmpl w:val="328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1317"/>
    <w:multiLevelType w:val="singleLevel"/>
    <w:tmpl w:val="FCF883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4C56906"/>
    <w:multiLevelType w:val="singleLevel"/>
    <w:tmpl w:val="5FFA6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8692A5A"/>
    <w:multiLevelType w:val="hybridMultilevel"/>
    <w:tmpl w:val="E4EE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21A2"/>
    <w:multiLevelType w:val="single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3"/>
    <w:lvlOverride w:ilvl="0">
      <w:lvl w:ilvl="0">
        <w:start w:val="2"/>
        <w:numFmt w:val="lowerLetter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0071B9"/>
    <w:rsid w:val="001E1456"/>
    <w:rsid w:val="004306BE"/>
    <w:rsid w:val="006A2CA7"/>
    <w:rsid w:val="00A176A6"/>
    <w:rsid w:val="00AD3CAF"/>
    <w:rsid w:val="00B46B9E"/>
    <w:rsid w:val="00BA6A37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0071B9"/>
    <w:pPr>
      <w:overflowPunct w:val="0"/>
      <w:autoSpaceDE w:val="0"/>
      <w:autoSpaceDN w:val="0"/>
      <w:adjustRightInd w:val="0"/>
      <w:spacing w:after="0" w:line="240" w:lineRule="auto"/>
      <w:ind w:left="1080" w:hanging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styleId="FootnoteReference">
    <w:name w:val="footnote reference"/>
    <w:semiHidden/>
    <w:rsid w:val="004306BE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4306BE"/>
    <w:pPr>
      <w:tabs>
        <w:tab w:val="clear" w:pos="360"/>
      </w:tabs>
      <w:overflowPunct w:val="0"/>
      <w:autoSpaceDE w:val="0"/>
      <w:autoSpaceDN w:val="0"/>
      <w:adjustRightInd w:val="0"/>
      <w:spacing w:before="60" w:after="6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4306B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6A2CA7"/>
    <w:pPr>
      <w:ind w:left="72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A2C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CA7"/>
  </w:style>
  <w:style w:type="paragraph" w:styleId="List3">
    <w:name w:val="List 3"/>
    <w:basedOn w:val="Normal"/>
    <w:rsid w:val="006A2CA7"/>
    <w:pPr>
      <w:overflowPunct w:val="0"/>
      <w:autoSpaceDE w:val="0"/>
      <w:autoSpaceDN w:val="0"/>
      <w:adjustRightInd w:val="0"/>
      <w:spacing w:after="0" w:line="240" w:lineRule="auto"/>
      <w:ind w:left="1080" w:hanging="360"/>
      <w:contextualSpacing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A176A6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 w:after="0" w:line="240" w:lineRule="auto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LEGALREFINDENT">
    <w:name w:val="LEGAL REF INDENT"/>
    <w:basedOn w:val="LEGALREF"/>
    <w:rsid w:val="00A176A6"/>
    <w:pPr>
      <w:tabs>
        <w:tab w:val="clear" w:pos="1800"/>
      </w:tabs>
      <w:spacing w:before="0"/>
      <w:ind w:hanging="360"/>
    </w:pPr>
  </w:style>
  <w:style w:type="character" w:customStyle="1" w:styleId="LEGALREFChar">
    <w:name w:val="LEGAL REF Char"/>
    <w:link w:val="LEGALREF"/>
    <w:rsid w:val="00A176A6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6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2016-08-25T17:17:00Z</dcterms:created>
  <dcterms:modified xsi:type="dcterms:W3CDTF">2016-08-25T17:17:00Z</dcterms:modified>
</cp:coreProperties>
</file>